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CBD2" w14:textId="77777777" w:rsidR="002F3355" w:rsidRDefault="008B3C8C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891DD5">
        <w:rPr>
          <w:rFonts w:ascii="Arial" w:hAnsi="Arial" w:cs="Arial"/>
          <w:color w:val="FF0000"/>
          <w:sz w:val="30"/>
          <w:szCs w:val="30"/>
          <w:u w:val="single"/>
        </w:rPr>
        <w:t>Lehrberuf Kunststoff</w:t>
      </w:r>
      <w:r w:rsidR="007A13EB">
        <w:rPr>
          <w:rFonts w:ascii="Arial" w:hAnsi="Arial" w:cs="Arial"/>
          <w:color w:val="FF0000"/>
          <w:sz w:val="30"/>
          <w:szCs w:val="30"/>
          <w:u w:val="single"/>
        </w:rPr>
        <w:t>formgebung</w:t>
      </w:r>
      <w:r w:rsidR="002F3355">
        <w:rPr>
          <w:rFonts w:ascii="Arial" w:hAnsi="Arial" w:cs="Arial"/>
          <w:color w:val="FF0000"/>
          <w:sz w:val="30"/>
          <w:szCs w:val="30"/>
          <w:u w:val="single"/>
        </w:rPr>
        <w:t xml:space="preserve"> / Werkzeugbautechnik</w:t>
      </w:r>
    </w:p>
    <w:p w14:paraId="023DD750" w14:textId="3A6E284C" w:rsidR="006D7F36" w:rsidRDefault="002F3355">
      <w:pPr>
        <w:rPr>
          <w:rFonts w:ascii="Arial" w:hAnsi="Arial" w:cs="Arial"/>
          <w:b/>
          <w:bCs/>
          <w:i/>
          <w:iCs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u w:val="single"/>
        </w:rPr>
        <w:t>(Lehrzeit 4 Jahre)</w:t>
      </w:r>
    </w:p>
    <w:p w14:paraId="5B724F4A" w14:textId="77777777" w:rsidR="007A13EB" w:rsidRDefault="007A13EB" w:rsidP="007A13EB">
      <w:pPr>
        <w:rPr>
          <w:rFonts w:ascii="Arial" w:hAnsi="Arial" w:cs="Arial"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>für 2021    3 offene Lehrstellen</w:t>
      </w:r>
    </w:p>
    <w:p w14:paraId="1979C5EC" w14:textId="77777777" w:rsidR="008B3C8C" w:rsidRPr="008B3C8C" w:rsidRDefault="008B3C8C">
      <w:pPr>
        <w:rPr>
          <w:rFonts w:ascii="Arial" w:hAnsi="Arial" w:cs="Arial"/>
          <w:sz w:val="20"/>
          <w:szCs w:val="20"/>
        </w:rPr>
      </w:pPr>
    </w:p>
    <w:p w14:paraId="1E402EA5" w14:textId="40E7E5DC" w:rsidR="00BD303F" w:rsidRDefault="008B3C8C" w:rsidP="00BD303F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B3C8C">
        <w:rPr>
          <w:rFonts w:ascii="Arial" w:hAnsi="Arial" w:cs="Arial"/>
          <w:sz w:val="20"/>
          <w:szCs w:val="20"/>
        </w:rPr>
        <w:t>Kurzbeschreibung:</w:t>
      </w:r>
      <w:r>
        <w:rPr>
          <w:rFonts w:ascii="Arial" w:hAnsi="Arial" w:cs="Arial"/>
          <w:sz w:val="20"/>
          <w:szCs w:val="20"/>
        </w:rPr>
        <w:t xml:space="preserve"> - </w:t>
      </w:r>
      <w:r w:rsidRPr="008B3C8C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>Berufsprofil</w:t>
      </w:r>
    </w:p>
    <w:p w14:paraId="1B69FA39" w14:textId="77777777" w:rsidR="00A33EA7" w:rsidRDefault="00A33EA7" w:rsidP="00BD303F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067C091F" w14:textId="53961D1E" w:rsidR="00A33EA7" w:rsidRPr="00BD303F" w:rsidRDefault="00A33EA7" w:rsidP="00BD303F">
      <w:pPr>
        <w:rPr>
          <w:rFonts w:ascii="Arial" w:hAnsi="Arial" w:cs="Arial"/>
          <w:b/>
          <w:bCs/>
          <w:sz w:val="20"/>
          <w:szCs w:val="20"/>
        </w:rPr>
      </w:pPr>
      <w:r w:rsidRPr="00A33EA7">
        <w:rPr>
          <w:rFonts w:ascii="Arial" w:hAnsi="Arial" w:cs="Arial"/>
          <w:b/>
          <w:bCs/>
          <w:sz w:val="20"/>
          <w:szCs w:val="20"/>
        </w:rPr>
        <w:t>Kunststoffformgebung</w:t>
      </w:r>
    </w:p>
    <w:p w14:paraId="1F4A2A9D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Lesen und Anwenden von Werkzeichnungen und technischen Unterlagen</w:t>
      </w:r>
    </w:p>
    <w:p w14:paraId="7B518520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Festlegen von Arbeitsschritten, Arbeitsmitteln und Arbeitsmethoden</w:t>
      </w:r>
    </w:p>
    <w:p w14:paraId="016D1065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Steuern und Planen von Arbeitsabläufen, Beurteilen von Arbeitsergebnissen, Anwenden von Qualitätsmanagementsystemen</w:t>
      </w:r>
    </w:p>
    <w:p w14:paraId="501A983B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Ausführung von Arbeiten unter Berücksichtigung der einschlägigen Sicherheitsvorschriften, Normen, Sicherheitsstandards und Umweltstandards</w:t>
      </w:r>
    </w:p>
    <w:p w14:paraId="274EE95A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Auswählen, Aufbereiten, Beschaffen und Überprüfen von erforderlichen Materialien</w:t>
      </w:r>
    </w:p>
    <w:p w14:paraId="195ADF70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Bearbeiten von Kunststoffen und Kunststoffhalbzeugen spanend und spanlos</w:t>
      </w:r>
    </w:p>
    <w:p w14:paraId="4E3A98F0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Rüsten, Prüfen und in Betrieb nehmen von Maschinen und Anlagen nach Vorgabe</w:t>
      </w:r>
    </w:p>
    <w:p w14:paraId="390A1371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Herstellen von Produkten aller Art aus Kunststoffen unter Verwendung von branchenüblichen Verarbeitungstechniken</w:t>
      </w:r>
    </w:p>
    <w:p w14:paraId="5298B13D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Veredeln von Oberflächen</w:t>
      </w:r>
    </w:p>
    <w:p w14:paraId="46D44D2C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Verwerten und fachgerechtes Entsorgen von Restprodukten</w:t>
      </w:r>
    </w:p>
    <w:p w14:paraId="59A16CEC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Erfassen und Dokumentieren von technischen Daten über den Arbeitsablauf und die Arbeitsergebnisse</w:t>
      </w:r>
    </w:p>
    <w:p w14:paraId="20DC6EB5" w14:textId="77777777" w:rsidR="00BD303F" w:rsidRPr="00BD303F" w:rsidRDefault="00BD303F" w:rsidP="00BD30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BD303F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Erkennen und Beheben von Mängeln</w:t>
      </w:r>
    </w:p>
    <w:p w14:paraId="5EA5DEC3" w14:textId="313597B8" w:rsidR="00555B96" w:rsidRDefault="00555B96" w:rsidP="00C55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73D3E1" w14:textId="77777777" w:rsidR="00DD7533" w:rsidRPr="00DD7533" w:rsidRDefault="00DD7533" w:rsidP="00DD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de-AT"/>
        </w:rPr>
        <w:t>VI. Grundmodul und Hauptmodul Werkzeugbautechnik:</w:t>
      </w:r>
    </w:p>
    <w:p w14:paraId="3C945B58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Herstellen und Bearbeiten von einfachen und komplexen Bauteilen auf konventionellen und (CNC-)Werkzeugmaschinen unter Berücksichtigung der Passungsnormen</w:t>
      </w:r>
    </w:p>
    <w:p w14:paraId="22811B82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Zusammenbauen, Einstellen, Inbetriebnehmen und Prüfen von Werkzeugen und Baugruppen der Stanz-, Form- und Spritzgusstechnik</w:t>
      </w:r>
    </w:p>
    <w:p w14:paraId="4E090A37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Instandsetzen und Warten von Werkzeugen und Baugruppen der Stanz-, Form- und Spritzgusstechnik</w:t>
      </w:r>
    </w:p>
    <w:p w14:paraId="4BD9BE77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Systematisches Aufsuchen, Eingrenzen und Beseitigen von Fehlern, Mängeln und Störungen an Werkzeugen und Baugruppen der Stanz-, Form- und Spritzgusstechnik</w:t>
      </w:r>
    </w:p>
    <w:p w14:paraId="7B6CB6F0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Anwenden von Wärmebehandlungs- und Härteprüfverfahren</w:t>
      </w:r>
    </w:p>
    <w:p w14:paraId="14B321FB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Durchführen von Testserien zur Erstmusterprüfung</w:t>
      </w:r>
    </w:p>
    <w:p w14:paraId="372B5959" w14:textId="77777777" w:rsidR="00DD7533" w:rsidRPr="00DD7533" w:rsidRDefault="00DD7533" w:rsidP="00DD7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Erfassen und Dokumentieren von technischen Daten über den Arbeitsverlauf und die Arbeitsergebnisse</w:t>
      </w:r>
    </w:p>
    <w:p w14:paraId="609CACB3" w14:textId="76633B58" w:rsidR="00F848CC" w:rsidRPr="005402EB" w:rsidRDefault="00DD7533" w:rsidP="00020D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753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Ausführen der Arbeiten unter Berücksichtigung der einschlägigen Sicherheitsvorschriften, Normen, Umwelt- und Qualitätsstandards</w:t>
      </w:r>
    </w:p>
    <w:p w14:paraId="57E8943B" w14:textId="77777777" w:rsidR="005402EB" w:rsidRPr="005402EB" w:rsidRDefault="005402EB" w:rsidP="005402EB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3A7FABE2" w14:textId="77777777" w:rsidR="00F848CC" w:rsidRPr="00C550A4" w:rsidRDefault="00F848CC" w:rsidP="00C55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DA1227" w14:textId="77777777" w:rsidR="00C550A4" w:rsidRPr="00C550A4" w:rsidRDefault="00C550A4" w:rsidP="00C55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4A4"/>
          <w:sz w:val="20"/>
          <w:szCs w:val="20"/>
        </w:rPr>
      </w:pPr>
      <w:r w:rsidRPr="00C550A4">
        <w:rPr>
          <w:rFonts w:ascii="Arial" w:hAnsi="Arial" w:cs="Arial"/>
          <w:b/>
          <w:bCs/>
          <w:color w:val="0054A4"/>
          <w:sz w:val="20"/>
          <w:szCs w:val="20"/>
        </w:rPr>
        <w:t>Anforderungen</w:t>
      </w:r>
    </w:p>
    <w:p w14:paraId="3EF753C2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Auge-Hand-Koordination</w:t>
      </w:r>
    </w:p>
    <w:p w14:paraId="31552167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gute körperliche Verfassung</w:t>
      </w:r>
    </w:p>
    <w:p w14:paraId="29EF43C9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Lärmunempfindlichkeit</w:t>
      </w:r>
    </w:p>
    <w:p w14:paraId="5B0847EA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Beurteilungsvermögen / Entscheidungsfähigkeit</w:t>
      </w:r>
    </w:p>
    <w:p w14:paraId="67BBCA4D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gestalterische Fähigkeit</w:t>
      </w:r>
    </w:p>
    <w:p w14:paraId="2A4CD433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gutes Augenmaß</w:t>
      </w:r>
    </w:p>
    <w:p w14:paraId="60757567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handwerkliche Geschicklichkeit</w:t>
      </w:r>
    </w:p>
    <w:p w14:paraId="1525D832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Planungsfähigkeit</w:t>
      </w:r>
    </w:p>
    <w:p w14:paraId="67E3BF97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räumliches Vorstellungsvermögen</w:t>
      </w:r>
    </w:p>
    <w:p w14:paraId="273A045C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systematische Arbeitsweise</w:t>
      </w:r>
    </w:p>
    <w:p w14:paraId="77C6049A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lastRenderedPageBreak/>
        <w:t>technisches Verständnis</w:t>
      </w:r>
    </w:p>
    <w:p w14:paraId="02AB7738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Zahlenverständnis und Rechnen</w:t>
      </w:r>
    </w:p>
    <w:p w14:paraId="070948C8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Kommunikationsfähigkeit</w:t>
      </w:r>
    </w:p>
    <w:p w14:paraId="0A39E54C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Kundinnen-/Kundenorientierung</w:t>
      </w:r>
    </w:p>
    <w:p w14:paraId="6A1E4766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Aufmerksamkeit</w:t>
      </w:r>
    </w:p>
    <w:p w14:paraId="26A60AD9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Flexibilität</w:t>
      </w:r>
    </w:p>
    <w:p w14:paraId="4AFADDE7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Kreativität</w:t>
      </w:r>
    </w:p>
    <w:p w14:paraId="151FD42B" w14:textId="77777777" w:rsidR="00C550A4" w:rsidRPr="007339D4" w:rsidRDefault="00C550A4" w:rsidP="007339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Sicherheitsbewusstsein</w:t>
      </w:r>
    </w:p>
    <w:p w14:paraId="1FAE925E" w14:textId="24AC3E55" w:rsidR="00A91AA0" w:rsidRPr="007339D4" w:rsidRDefault="00C550A4" w:rsidP="00A91AA0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7339D4">
        <w:rPr>
          <w:rFonts w:ascii="Arial" w:hAnsi="Arial" w:cs="Arial"/>
          <w:color w:val="000000"/>
          <w:sz w:val="20"/>
          <w:szCs w:val="20"/>
        </w:rPr>
        <w:t>Umweltbewusstsein</w:t>
      </w:r>
    </w:p>
    <w:p w14:paraId="41D3BDE1" w14:textId="77777777" w:rsidR="008B3C8C" w:rsidRDefault="008B3C8C" w:rsidP="008B3C8C">
      <w:p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</w:p>
    <w:p w14:paraId="73283B19" w14:textId="77777777" w:rsidR="008B3C8C" w:rsidRPr="00891DD5" w:rsidRDefault="008B3C8C" w:rsidP="008B3C8C">
      <w:pPr>
        <w:rPr>
          <w:b/>
          <w:bCs/>
          <w:u w:val="single"/>
        </w:rPr>
      </w:pPr>
      <w:r w:rsidRPr="00891DD5">
        <w:rPr>
          <w:rFonts w:ascii="Arial" w:hAnsi="Arial" w:cs="Arial"/>
          <w:sz w:val="20"/>
          <w:szCs w:val="20"/>
          <w:u w:val="single"/>
        </w:rPr>
        <w:t xml:space="preserve">Lehrlingsentschädigung: </w:t>
      </w:r>
    </w:p>
    <w:p w14:paraId="69703088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1. Lehrjahr:</w:t>
      </w:r>
      <w:r w:rsidRPr="00014011">
        <w:rPr>
          <w:b/>
          <w:bCs/>
          <w:lang w:val="de-DE"/>
        </w:rPr>
        <w:t xml:space="preserve"> ...............    937,10 €</w:t>
      </w:r>
      <w:r w:rsidRPr="00014011">
        <w:rPr>
          <w:b/>
          <w:bCs/>
          <w:lang w:val="de-DE"/>
        </w:rPr>
        <w:tab/>
      </w:r>
    </w:p>
    <w:p w14:paraId="1002B464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2. Lehrjahr:</w:t>
      </w:r>
      <w:r w:rsidRPr="00014011">
        <w:rPr>
          <w:b/>
          <w:bCs/>
          <w:lang w:val="de-DE"/>
        </w:rPr>
        <w:t xml:space="preserve">  .............. 1.258,88 €</w:t>
      </w:r>
    </w:p>
    <w:p w14:paraId="52CF11C8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3. Lehrjahr:</w:t>
      </w:r>
      <w:r w:rsidRPr="00014011">
        <w:rPr>
          <w:b/>
          <w:bCs/>
          <w:lang w:val="de-DE"/>
        </w:rPr>
        <w:t xml:space="preserve"> ..</w:t>
      </w:r>
      <w:r w:rsidRPr="00014011">
        <w:rPr>
          <w:b/>
          <w:bCs/>
          <w:i/>
          <w:iCs/>
          <w:lang w:val="de-DE"/>
        </w:rPr>
        <w:t xml:space="preserve">............. </w:t>
      </w:r>
      <w:r w:rsidRPr="00014011">
        <w:rPr>
          <w:b/>
          <w:bCs/>
          <w:lang w:val="de-DE"/>
        </w:rPr>
        <w:t>1.565,90 €</w:t>
      </w:r>
    </w:p>
    <w:p w14:paraId="6CE9FAFF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4. Lehrjahr:</w:t>
      </w:r>
      <w:r w:rsidRPr="00014011">
        <w:rPr>
          <w:b/>
          <w:bCs/>
          <w:lang w:val="de-DE"/>
        </w:rPr>
        <w:t xml:space="preserve"> ...............</w:t>
      </w:r>
      <w:r w:rsidRPr="00014011">
        <w:rPr>
          <w:b/>
          <w:bCs/>
          <w:i/>
          <w:iCs/>
          <w:lang w:val="de-DE"/>
        </w:rPr>
        <w:t xml:space="preserve"> </w:t>
      </w:r>
      <w:r w:rsidRPr="00014011">
        <w:rPr>
          <w:b/>
          <w:bCs/>
          <w:lang w:val="de-DE"/>
        </w:rPr>
        <w:t>1.820,13 €</w:t>
      </w:r>
    </w:p>
    <w:p w14:paraId="674F0491" w14:textId="77777777" w:rsidR="008B3C8C" w:rsidRDefault="008B3C8C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5D6F194C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0A2A64A9" w14:textId="77777777" w:rsidR="00891DD5" w:rsidRDefault="00891DD5" w:rsidP="00891DD5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Auskunft: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>Evelyn Fuchs     02742 / 401 – 8000</w:t>
      </w:r>
      <w:proofErr w:type="gramStart"/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  </w:t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evelyn.fuchs@geberit.com</w:t>
      </w:r>
      <w:proofErr w:type="gramEnd"/>
    </w:p>
    <w:p w14:paraId="17645807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Ansprechperson: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Heinz Amberger 02742 / 401 – 8100    </w:t>
      </w:r>
      <w:hyperlink r:id="rId10" w:history="1">
        <w:r w:rsidRPr="004A1C6C">
          <w:rPr>
            <w:rStyle w:val="Hyperlink"/>
            <w:rFonts w:ascii="Arial" w:eastAsia="Times New Roman" w:hAnsi="Arial" w:cs="Arial"/>
            <w:b/>
            <w:bCs/>
            <w:spacing w:val="3"/>
            <w:sz w:val="20"/>
            <w:szCs w:val="20"/>
            <w:lang w:eastAsia="de-AT"/>
          </w:rPr>
          <w:t>heinz.amberger@geberit.com</w:t>
        </w:r>
      </w:hyperlink>
    </w:p>
    <w:p w14:paraId="7F91B398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13A3D11F" w14:textId="77777777" w:rsidR="00891DD5" w:rsidRP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Bewerben unter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: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ab/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www.geberit.at/lehre</w:t>
      </w:r>
    </w:p>
    <w:p w14:paraId="0E9A5254" w14:textId="77777777" w:rsidR="008B3C8C" w:rsidRPr="008B3C8C" w:rsidRDefault="008B3C8C" w:rsidP="008B3C8C">
      <w:pPr>
        <w:rPr>
          <w:rFonts w:ascii="Arial" w:hAnsi="Arial" w:cs="Arial"/>
          <w:sz w:val="30"/>
          <w:szCs w:val="30"/>
        </w:rPr>
      </w:pPr>
    </w:p>
    <w:p w14:paraId="51551F9B" w14:textId="77777777" w:rsidR="008B3C8C" w:rsidRDefault="008B3C8C" w:rsidP="008B3C8C">
      <w:p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</w:p>
    <w:p w14:paraId="49AA54E6" w14:textId="77777777" w:rsidR="008B3C8C" w:rsidRDefault="008B3C8C" w:rsidP="008B3C8C">
      <w:p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</w:p>
    <w:sectPr w:rsidR="008B3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E1FC" w14:textId="77777777" w:rsidR="00891DD5" w:rsidRDefault="00891DD5" w:rsidP="00891DD5">
      <w:pPr>
        <w:spacing w:after="0" w:line="240" w:lineRule="auto"/>
      </w:pPr>
      <w:r>
        <w:separator/>
      </w:r>
    </w:p>
  </w:endnote>
  <w:endnote w:type="continuationSeparator" w:id="0">
    <w:p w14:paraId="7372A969" w14:textId="77777777" w:rsidR="00891DD5" w:rsidRDefault="00891DD5" w:rsidP="008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277" w14:textId="77777777" w:rsidR="00891DD5" w:rsidRDefault="00891DD5" w:rsidP="00891DD5">
      <w:pPr>
        <w:spacing w:after="0" w:line="240" w:lineRule="auto"/>
      </w:pPr>
      <w:r>
        <w:separator/>
      </w:r>
    </w:p>
  </w:footnote>
  <w:footnote w:type="continuationSeparator" w:id="0">
    <w:p w14:paraId="0B9E467A" w14:textId="77777777" w:rsidR="00891DD5" w:rsidRDefault="00891DD5" w:rsidP="0089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B3"/>
    <w:multiLevelType w:val="hybridMultilevel"/>
    <w:tmpl w:val="7C009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0A3"/>
    <w:multiLevelType w:val="multilevel"/>
    <w:tmpl w:val="D430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D7C42"/>
    <w:multiLevelType w:val="multilevel"/>
    <w:tmpl w:val="68F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75563"/>
    <w:multiLevelType w:val="multilevel"/>
    <w:tmpl w:val="01F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01CF1"/>
    <w:multiLevelType w:val="multilevel"/>
    <w:tmpl w:val="009C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D18E0"/>
    <w:multiLevelType w:val="hybridMultilevel"/>
    <w:tmpl w:val="8D6E22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C"/>
    <w:rsid w:val="00105EDF"/>
    <w:rsid w:val="002F3355"/>
    <w:rsid w:val="005402EB"/>
    <w:rsid w:val="00555B96"/>
    <w:rsid w:val="006D7F36"/>
    <w:rsid w:val="007339D4"/>
    <w:rsid w:val="007A13EB"/>
    <w:rsid w:val="00891DD5"/>
    <w:rsid w:val="008B3C8C"/>
    <w:rsid w:val="00A33EA7"/>
    <w:rsid w:val="00A91AA0"/>
    <w:rsid w:val="00BD303F"/>
    <w:rsid w:val="00C550A4"/>
    <w:rsid w:val="00DD7533"/>
    <w:rsid w:val="00E15E4D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DDDF6"/>
  <w15:chartTrackingRefBased/>
  <w15:docId w15:val="{4596C40D-385E-4C6F-9E21-8DEF704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D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0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inz.amberger@geber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8241C7C168D45BC1B7DA130E26C23" ma:contentTypeVersion="11" ma:contentTypeDescription="Create a new document." ma:contentTypeScope="" ma:versionID="234502788780f58198fed90555d24274">
  <xsd:schema xmlns:xsd="http://www.w3.org/2001/XMLSchema" xmlns:xs="http://www.w3.org/2001/XMLSchema" xmlns:p="http://schemas.microsoft.com/office/2006/metadata/properties" xmlns:ns3="a271dfe5-701a-4d64-8480-73c19932aa88" xmlns:ns4="e1fed236-b494-4d49-82fd-1c42e91fd7be" targetNamespace="http://schemas.microsoft.com/office/2006/metadata/properties" ma:root="true" ma:fieldsID="3e606c1f8dea329fe5ef9c9a0e61c1d0" ns3:_="" ns4:_="">
    <xsd:import namespace="a271dfe5-701a-4d64-8480-73c19932aa88"/>
    <xsd:import namespace="e1fed236-b494-4d49-82fd-1c42e91fd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dfe5-701a-4d64-8480-73c19932a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d236-b494-4d49-82fd-1c42e91fd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66BF5-6361-43E4-9B96-197690E59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EE045-13DD-45A4-96EB-4C600B3A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1dfe5-701a-4d64-8480-73c19932aa88"/>
    <ds:schemaRef ds:uri="e1fed236-b494-4d49-82fd-1c42e91fd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B81E1-76B5-4C98-80DF-05DF31DD0138}">
  <ds:schemaRefs>
    <ds:schemaRef ds:uri="a271dfe5-701a-4d64-8480-73c19932aa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fed236-b494-4d49-82fd-1c42e91fd7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Amberger</dc:creator>
  <cp:keywords/>
  <dc:description/>
  <cp:lastModifiedBy>Heinz Amberger</cp:lastModifiedBy>
  <cp:revision>14</cp:revision>
  <dcterms:created xsi:type="dcterms:W3CDTF">2020-09-28T04:29:00Z</dcterms:created>
  <dcterms:modified xsi:type="dcterms:W3CDTF">2020-09-28T06:06:00Z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heinz.amberger@geberit.com</vt:lpwstr>
  </property>
  <property fmtid="{D5CDD505-2E9C-101B-9397-08002B2CF9AE}" pid="5" name="MSIP_Label_583d9081-ff0c-403e-9495-6ce7896734ce_SetDate">
    <vt:lpwstr>2020-09-28T04:48:16.1498388Z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ActionId">
    <vt:lpwstr>dcbf7994-127c-4770-acaa-b7e74eb0dd8f</vt:lpwstr>
  </property>
  <property fmtid="{D5CDD505-2E9C-101B-9397-08002B2CF9AE}" pid="9" name="MSIP_Label_583d9081-ff0c-403e-9495-6ce7896734c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0x01010018D8241C7C168D45BC1B7DA130E26C23</vt:lpwstr>
  </property>
</Properties>
</file>